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F5" w:rsidRDefault="00AC26F5" w:rsidP="00AC26F5">
      <w:pPr>
        <w:jc w:val="center"/>
        <w:rPr>
          <w:sz w:val="28"/>
        </w:rPr>
      </w:pPr>
      <w:r>
        <w:rPr>
          <w:sz w:val="28"/>
        </w:rPr>
        <w:t>Joint Certification Program Registration (JCP)</w:t>
      </w:r>
    </w:p>
    <w:p w:rsidR="00AC26F5" w:rsidRPr="00AC26F5" w:rsidRDefault="00AC26F5" w:rsidP="00AC26F5">
      <w:pPr>
        <w:jc w:val="center"/>
        <w:rPr>
          <w:sz w:val="28"/>
        </w:rPr>
      </w:pPr>
      <w:bookmarkStart w:id="0" w:name="_GoBack"/>
      <w:bookmarkEnd w:id="0"/>
    </w:p>
    <w:p w:rsidR="00AC26F5" w:rsidRDefault="00AC26F5" w:rsidP="00AC26F5">
      <w:r>
        <w:t xml:space="preserve">Ultra Electronics Ocean Systems is required to have a JCP Certification number on file for all subcontractors who will receive drawings or documents for </w:t>
      </w:r>
      <w:proofErr w:type="spellStart"/>
      <w:proofErr w:type="gramStart"/>
      <w:r>
        <w:t>DoD</w:t>
      </w:r>
      <w:proofErr w:type="spellEnd"/>
      <w:proofErr w:type="gramEnd"/>
      <w:r>
        <w:t xml:space="preserve"> contracts.  You are receiving this notice because we were unable to obtain a current, active JCP # for your company.</w:t>
      </w:r>
    </w:p>
    <w:p w:rsidR="00AC26F5" w:rsidRDefault="00AC26F5" w:rsidP="00AC26F5">
      <w:pPr>
        <w:rPr>
          <w:color w:val="1F497D"/>
        </w:rPr>
      </w:pPr>
      <w:r>
        <w:t>All subcontractors who will receive Department of Defense (</w:t>
      </w:r>
      <w:proofErr w:type="spellStart"/>
      <w:proofErr w:type="gramStart"/>
      <w:r>
        <w:t>DoD</w:t>
      </w:r>
      <w:proofErr w:type="spellEnd"/>
      <w:proofErr w:type="gramEnd"/>
      <w:r>
        <w:t xml:space="preserve">) unclassified technical data are required to be certified with the US/Canada Joint Certification Program.  The certification is free and can be obtained by filling out and submitting a DD Form 2345 (attached).  </w:t>
      </w:r>
    </w:p>
    <w:p w:rsidR="00AC26F5" w:rsidRDefault="00AC26F5" w:rsidP="00AC26F5">
      <w:pPr>
        <w:rPr>
          <w:color w:val="1F497D"/>
        </w:rPr>
      </w:pPr>
    </w:p>
    <w:p w:rsidR="00AC26F5" w:rsidRDefault="00AC26F5" w:rsidP="00AC26F5">
      <w:r>
        <w:t xml:space="preserve">Below are Frequently Asked Questions from the </w:t>
      </w:r>
      <w:proofErr w:type="spellStart"/>
      <w:proofErr w:type="gramStart"/>
      <w:r>
        <w:t>DoD</w:t>
      </w:r>
      <w:proofErr w:type="spellEnd"/>
      <w:proofErr w:type="gramEnd"/>
      <w:r>
        <w:t xml:space="preserve"> site as well as a link (copy and paste to browser).</w:t>
      </w:r>
    </w:p>
    <w:p w:rsidR="00AC26F5" w:rsidRDefault="00AC26F5" w:rsidP="00AC26F5">
      <w:r>
        <w:t xml:space="preserve">Please advise if you do not have an active JCP # </w:t>
      </w:r>
      <w:r>
        <w:rPr>
          <w:b/>
          <w:bCs/>
        </w:rPr>
        <w:t>and</w:t>
      </w:r>
      <w:r>
        <w:t xml:space="preserve"> do not intend to follow through with the JCP Application process.  If you are completing the application, please forward your JCP # to Ultra Electronics OS when received.</w:t>
      </w:r>
    </w:p>
    <w:p w:rsidR="00AC26F5" w:rsidRDefault="00AC26F5" w:rsidP="00AC26F5"/>
    <w:p w:rsidR="00AC26F5" w:rsidRDefault="00AC26F5" w:rsidP="00AC26F5">
      <w:hyperlink r:id="rId6" w:history="1">
        <w:r>
          <w:rPr>
            <w:rStyle w:val="Hyperlink"/>
          </w:rPr>
          <w:t>http://www.dla.mil/HQ/InformationOperations/Offers/Products/LogisticsApplications/JCP/DD2345Instructions.aspx</w:t>
        </w:r>
      </w:hyperlink>
    </w:p>
    <w:p w:rsidR="00AC26F5" w:rsidRDefault="00AC26F5" w:rsidP="00AC26F5">
      <w:pPr>
        <w:pStyle w:val="NormalWeb"/>
        <w:shd w:val="clear" w:color="auto" w:fill="FFFFFF"/>
        <w:spacing w:beforeAutospacing="0" w:afterAutospacing="0"/>
        <w:ind w:left="150" w:right="75"/>
        <w:rPr>
          <w:rFonts w:ascii="Arial" w:hAnsi="Arial" w:cs="Arial"/>
          <w:sz w:val="20"/>
          <w:szCs w:val="20"/>
        </w:rPr>
      </w:pPr>
      <w:r>
        <w:rPr>
          <w:rStyle w:val="Strong"/>
          <w:rFonts w:ascii="Arial" w:hAnsi="Arial" w:cs="Arial"/>
          <w:sz w:val="20"/>
          <w:szCs w:val="20"/>
        </w:rPr>
        <w:t>What is the purpose of United States (U.S.)/Canada Joint Certification Program (JCP) certification?</w:t>
      </w:r>
      <w:r>
        <w:rPr>
          <w:rStyle w:val="style1"/>
          <w:rFonts w:ascii="Arial" w:hAnsi="Arial" w:cs="Arial"/>
          <w:sz w:val="20"/>
          <w:szCs w:val="20"/>
        </w:rPr>
        <w:t> </w:t>
      </w:r>
      <w:r>
        <w:rPr>
          <w:noProof/>
        </w:rPr>
        <w:drawing>
          <wp:inline distT="0" distB="0" distL="0" distR="0">
            <wp:extent cx="152400" cy="152400"/>
            <wp:effectExtent l="0" t="0" r="0" b="0"/>
            <wp:docPr id="12" name="Picture 12" descr="Description: Description: Description: 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12" descr="Description: Description: Description: back to to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sz w:val="20"/>
          <w:szCs w:val="20"/>
        </w:rPr>
        <w:br/>
      </w:r>
      <w:r>
        <w:rPr>
          <w:rFonts w:ascii="Arial" w:hAnsi="Arial" w:cs="Arial"/>
          <w:sz w:val="20"/>
          <w:szCs w:val="20"/>
        </w:rPr>
        <w:br/>
      </w:r>
      <w:r>
        <w:rPr>
          <w:rStyle w:val="style1"/>
          <w:rFonts w:ascii="Arial" w:hAnsi="Arial" w:cs="Arial"/>
          <w:sz w:val="20"/>
          <w:szCs w:val="20"/>
        </w:rPr>
        <w:t>JCP certification establishes the eligibility of a U.S. or Canadian contractor to receive technical data governed, in the U.S., by </w:t>
      </w:r>
      <w:hyperlink r:id="rId9" w:history="1">
        <w:r>
          <w:rPr>
            <w:rStyle w:val="Hyperlink"/>
            <w:rFonts w:ascii="Arial" w:hAnsi="Arial" w:cs="Arial"/>
            <w:color w:val="auto"/>
            <w:sz w:val="20"/>
            <w:szCs w:val="20"/>
          </w:rPr>
          <w:t>Department of Defense (DOD) Directive 5230.25</w:t>
        </w:r>
      </w:hyperlink>
      <w:r>
        <w:rPr>
          <w:rStyle w:val="style1"/>
          <w:rFonts w:ascii="Arial" w:hAnsi="Arial" w:cs="Arial"/>
          <w:sz w:val="20"/>
          <w:szCs w:val="20"/>
        </w:rPr>
        <w:t> and, in Canada, by the </w:t>
      </w:r>
      <w:hyperlink r:id="rId10" w:history="1">
        <w:r>
          <w:rPr>
            <w:rStyle w:val="Hyperlink"/>
            <w:rFonts w:ascii="Arial" w:hAnsi="Arial" w:cs="Arial"/>
            <w:color w:val="auto"/>
            <w:sz w:val="20"/>
            <w:szCs w:val="20"/>
          </w:rPr>
          <w:t>Technical Data Control Regulations</w:t>
        </w:r>
      </w:hyperlink>
      <w:r>
        <w:rPr>
          <w:rStyle w:val="style1"/>
          <w:rFonts w:ascii="Arial" w:hAnsi="Arial" w:cs="Arial"/>
          <w:sz w:val="20"/>
          <w:szCs w:val="20"/>
        </w:rPr>
        <w:t> (TDCR).</w:t>
      </w:r>
    </w:p>
    <w:p w:rsidR="00AC26F5" w:rsidRDefault="00AC26F5" w:rsidP="00AC26F5">
      <w:pPr>
        <w:pStyle w:val="style11"/>
        <w:shd w:val="clear" w:color="auto" w:fill="FFFFFF"/>
        <w:spacing w:beforeAutospacing="0" w:afterAutospacing="0"/>
        <w:ind w:left="150" w:right="75"/>
        <w:rPr>
          <w:rFonts w:ascii="Arial" w:hAnsi="Arial" w:cs="Arial"/>
          <w:sz w:val="20"/>
          <w:szCs w:val="20"/>
        </w:rPr>
      </w:pPr>
      <w:r>
        <w:rPr>
          <w:rStyle w:val="Strong"/>
          <w:rFonts w:ascii="Arial" w:hAnsi="Arial" w:cs="Arial"/>
          <w:sz w:val="20"/>
          <w:szCs w:val="20"/>
        </w:rPr>
        <w:t>Why is certification required?</w:t>
      </w:r>
      <w:r>
        <w:rPr>
          <w:rFonts w:ascii="Arial" w:hAnsi="Arial" w:cs="Arial"/>
          <w:sz w:val="20"/>
          <w:szCs w:val="20"/>
        </w:rPr>
        <w:t> </w:t>
      </w:r>
      <w:r>
        <w:rPr>
          <w:noProof/>
        </w:rPr>
        <w:drawing>
          <wp:inline distT="0" distB="0" distL="0" distR="0">
            <wp:extent cx="152400" cy="152400"/>
            <wp:effectExtent l="0" t="0" r="0" b="0"/>
            <wp:docPr id="11" name="Picture 11" descr="Description: Description: Description: 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11" descr="Description: Description: Description: back to to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C26F5" w:rsidRDefault="00AC26F5" w:rsidP="00AC26F5">
      <w:pPr>
        <w:pStyle w:val="style11"/>
        <w:shd w:val="clear" w:color="auto" w:fill="FFFFFF"/>
        <w:spacing w:beforeAutospacing="0" w:afterAutospacing="0"/>
        <w:ind w:left="150" w:right="75"/>
        <w:rPr>
          <w:rFonts w:ascii="Arial" w:hAnsi="Arial" w:cs="Arial"/>
          <w:sz w:val="20"/>
          <w:szCs w:val="20"/>
        </w:rPr>
      </w:pPr>
      <w:r>
        <w:rPr>
          <w:rFonts w:ascii="Arial" w:hAnsi="Arial" w:cs="Arial"/>
          <w:sz w:val="20"/>
          <w:szCs w:val="20"/>
        </w:rPr>
        <w:t xml:space="preserve">Certification is required for United States (U.S.) or Canadian contractors who wish to obtain access to unclassified technical data disclosing militarily critical technology with military or space application that is under the control of, or in the possession of the U.S. Department of Defense (DOD) or the Canadian Department of National </w:t>
      </w:r>
      <w:proofErr w:type="spellStart"/>
      <w:r>
        <w:rPr>
          <w:rFonts w:ascii="Arial" w:hAnsi="Arial" w:cs="Arial"/>
          <w:sz w:val="20"/>
          <w:szCs w:val="20"/>
        </w:rPr>
        <w:t>Defence</w:t>
      </w:r>
      <w:proofErr w:type="spellEnd"/>
      <w:r>
        <w:rPr>
          <w:rFonts w:ascii="Arial" w:hAnsi="Arial" w:cs="Arial"/>
          <w:sz w:val="20"/>
          <w:szCs w:val="20"/>
        </w:rPr>
        <w:t xml:space="preserve"> (DND).</w:t>
      </w:r>
    </w:p>
    <w:p w:rsidR="00AC26F5" w:rsidRDefault="00AC26F5" w:rsidP="00AC26F5">
      <w:pPr>
        <w:pStyle w:val="style11"/>
        <w:shd w:val="clear" w:color="auto" w:fill="FFFFFF"/>
        <w:spacing w:beforeAutospacing="0" w:afterAutospacing="0"/>
        <w:ind w:left="150" w:right="75"/>
        <w:rPr>
          <w:rFonts w:ascii="Arial" w:hAnsi="Arial" w:cs="Arial"/>
          <w:sz w:val="20"/>
          <w:szCs w:val="20"/>
        </w:rPr>
      </w:pPr>
      <w:r>
        <w:rPr>
          <w:rStyle w:val="Strong"/>
          <w:rFonts w:ascii="Arial" w:hAnsi="Arial" w:cs="Arial"/>
          <w:sz w:val="20"/>
          <w:szCs w:val="20"/>
        </w:rPr>
        <w:t>Who assigns and maintains certification numbers?</w:t>
      </w:r>
      <w:r>
        <w:rPr>
          <w:rFonts w:ascii="Arial" w:hAnsi="Arial" w:cs="Arial"/>
          <w:sz w:val="20"/>
          <w:szCs w:val="20"/>
        </w:rPr>
        <w:t> </w:t>
      </w:r>
      <w:r>
        <w:rPr>
          <w:noProof/>
        </w:rPr>
        <w:drawing>
          <wp:inline distT="0" distB="0" distL="0" distR="0">
            <wp:extent cx="152400" cy="152400"/>
            <wp:effectExtent l="0" t="0" r="0" b="0"/>
            <wp:docPr id="10" name="Picture 10" descr="Description: Description: Description: 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10" descr="Description: Description: Description: back to to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sz w:val="20"/>
          <w:szCs w:val="20"/>
        </w:rPr>
        <w:br/>
      </w:r>
      <w:r>
        <w:rPr>
          <w:rFonts w:ascii="Arial" w:hAnsi="Arial" w:cs="Arial"/>
          <w:sz w:val="20"/>
          <w:szCs w:val="20"/>
        </w:rPr>
        <w:br/>
        <w:t>The United States (U.S.)/Canada Joint Certification Program (JCP) located at the DLA Logistics Information Service in Battle Creek, MI is the only authorized source of certification numbers.</w:t>
      </w:r>
    </w:p>
    <w:p w:rsidR="00AC26F5" w:rsidRDefault="00AC26F5" w:rsidP="00AC26F5">
      <w:pPr>
        <w:pStyle w:val="style11"/>
        <w:shd w:val="clear" w:color="auto" w:fill="FFFFFF"/>
        <w:spacing w:beforeAutospacing="0" w:afterAutospacing="0"/>
        <w:ind w:left="150" w:right="75"/>
        <w:rPr>
          <w:rFonts w:ascii="Arial" w:hAnsi="Arial" w:cs="Arial"/>
          <w:sz w:val="20"/>
          <w:szCs w:val="20"/>
        </w:rPr>
      </w:pPr>
      <w:r>
        <w:rPr>
          <w:rStyle w:val="Strong"/>
          <w:rFonts w:ascii="Arial" w:hAnsi="Arial" w:cs="Arial"/>
          <w:sz w:val="20"/>
          <w:szCs w:val="20"/>
        </w:rPr>
        <w:t>Is there a fee for certification?</w:t>
      </w:r>
      <w:r>
        <w:rPr>
          <w:rFonts w:ascii="Arial" w:hAnsi="Arial" w:cs="Arial"/>
          <w:sz w:val="20"/>
          <w:szCs w:val="20"/>
        </w:rPr>
        <w:t> </w:t>
      </w:r>
      <w:r>
        <w:rPr>
          <w:noProof/>
        </w:rPr>
        <w:drawing>
          <wp:inline distT="0" distB="0" distL="0" distR="0">
            <wp:extent cx="152400" cy="152400"/>
            <wp:effectExtent l="0" t="0" r="0" b="0"/>
            <wp:docPr id="9" name="Picture 9" descr="Description: Description: Description: 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9" descr="Description: Description: Description: back to to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sz w:val="20"/>
          <w:szCs w:val="20"/>
        </w:rPr>
        <w:br/>
      </w:r>
      <w:r>
        <w:rPr>
          <w:rFonts w:ascii="Arial" w:hAnsi="Arial" w:cs="Arial"/>
          <w:sz w:val="20"/>
          <w:szCs w:val="20"/>
        </w:rPr>
        <w:br/>
        <w:t>No, at this time, there are no associated fees related to the assignment/maintenance of certification numbers.</w:t>
      </w:r>
    </w:p>
    <w:p w:rsidR="00AC26F5" w:rsidRDefault="00AC26F5" w:rsidP="00AC26F5">
      <w:pPr>
        <w:pStyle w:val="style11"/>
        <w:shd w:val="clear" w:color="auto" w:fill="FFFFFF"/>
        <w:spacing w:beforeAutospacing="0" w:afterAutospacing="0"/>
        <w:ind w:left="150" w:right="75"/>
        <w:rPr>
          <w:rFonts w:ascii="Arial" w:hAnsi="Arial" w:cs="Arial"/>
          <w:sz w:val="20"/>
          <w:szCs w:val="20"/>
        </w:rPr>
      </w:pPr>
      <w:r>
        <w:rPr>
          <w:rStyle w:val="Strong"/>
          <w:rFonts w:ascii="Arial" w:hAnsi="Arial" w:cs="Arial"/>
          <w:sz w:val="20"/>
          <w:szCs w:val="20"/>
        </w:rPr>
        <w:t>How do I get a certification number?</w:t>
      </w:r>
      <w:r>
        <w:rPr>
          <w:rFonts w:ascii="Arial" w:hAnsi="Arial" w:cs="Arial"/>
          <w:sz w:val="20"/>
          <w:szCs w:val="20"/>
        </w:rPr>
        <w:t> </w:t>
      </w:r>
      <w:r>
        <w:rPr>
          <w:noProof/>
        </w:rPr>
        <w:drawing>
          <wp:inline distT="0" distB="0" distL="0" distR="0">
            <wp:extent cx="152400" cy="152400"/>
            <wp:effectExtent l="0" t="0" r="0" b="0"/>
            <wp:docPr id="8" name="Picture 8" descr="Description: Description: Description: 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8" descr="Description: Description: Description: back to to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sz w:val="20"/>
          <w:szCs w:val="20"/>
        </w:rPr>
        <w:br/>
      </w:r>
      <w:r>
        <w:rPr>
          <w:rFonts w:ascii="Arial" w:hAnsi="Arial" w:cs="Arial"/>
          <w:sz w:val="20"/>
          <w:szCs w:val="20"/>
        </w:rPr>
        <w:br/>
        <w:t>Contractors must submit a </w:t>
      </w:r>
      <w:hyperlink r:id="rId11" w:history="1">
        <w:r>
          <w:rPr>
            <w:rStyle w:val="Hyperlink"/>
            <w:rFonts w:ascii="Arial" w:hAnsi="Arial" w:cs="Arial"/>
            <w:color w:val="auto"/>
            <w:sz w:val="20"/>
            <w:szCs w:val="20"/>
          </w:rPr>
          <w:t>DD Form 2345</w:t>
        </w:r>
      </w:hyperlink>
      <w:r>
        <w:rPr>
          <w:rFonts w:ascii="Arial" w:hAnsi="Arial" w:cs="Arial"/>
          <w:sz w:val="20"/>
          <w:szCs w:val="20"/>
        </w:rPr>
        <w:t> to the United States (U.S.)/Canada Joint Certification Office, along with a copy of:</w:t>
      </w:r>
    </w:p>
    <w:p w:rsidR="00AC26F5" w:rsidRDefault="00AC26F5" w:rsidP="00AC26F5">
      <w:pPr>
        <w:numPr>
          <w:ilvl w:val="0"/>
          <w:numId w:val="1"/>
        </w:numPr>
        <w:shd w:val="clear" w:color="auto" w:fill="FFFFFF"/>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The company's State/Provincial License</w:t>
      </w:r>
    </w:p>
    <w:p w:rsidR="00AC26F5" w:rsidRDefault="00AC26F5" w:rsidP="00AC26F5">
      <w:pPr>
        <w:numPr>
          <w:ilvl w:val="0"/>
          <w:numId w:val="1"/>
        </w:numPr>
        <w:shd w:val="clear" w:color="auto" w:fill="FFFFFF"/>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Incorporation Certificate</w:t>
      </w:r>
    </w:p>
    <w:p w:rsidR="00AC26F5" w:rsidRDefault="00AC26F5" w:rsidP="00AC26F5">
      <w:pPr>
        <w:numPr>
          <w:ilvl w:val="0"/>
          <w:numId w:val="1"/>
        </w:numPr>
        <w:shd w:val="clear" w:color="auto" w:fill="FFFFFF"/>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Sales Tax Identification Form</w:t>
      </w:r>
    </w:p>
    <w:p w:rsidR="00AC26F5" w:rsidRDefault="00AC26F5" w:rsidP="00AC26F5">
      <w:pPr>
        <w:numPr>
          <w:ilvl w:val="0"/>
          <w:numId w:val="1"/>
        </w:numPr>
        <w:shd w:val="clear" w:color="auto" w:fill="FFFFFF"/>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Any other documentation that verifies the legitimacy of the company.</w:t>
      </w:r>
    </w:p>
    <w:p w:rsidR="00AC26F5" w:rsidRDefault="00AC26F5" w:rsidP="00AC26F5">
      <w:pPr>
        <w:pStyle w:val="style11"/>
        <w:shd w:val="clear" w:color="auto" w:fill="FFFFFF"/>
        <w:spacing w:beforeAutospacing="0" w:afterAutospacing="0"/>
        <w:ind w:left="150" w:right="75"/>
        <w:rPr>
          <w:rFonts w:ascii="Arial" w:hAnsi="Arial" w:cs="Arial"/>
          <w:sz w:val="20"/>
          <w:szCs w:val="20"/>
        </w:rPr>
      </w:pPr>
      <w:r>
        <w:rPr>
          <w:rStyle w:val="Strong"/>
          <w:rFonts w:ascii="Arial" w:hAnsi="Arial" w:cs="Arial"/>
          <w:sz w:val="20"/>
          <w:szCs w:val="20"/>
        </w:rPr>
        <w:t>Where do I send my completed </w:t>
      </w:r>
      <w:hyperlink r:id="rId12" w:history="1">
        <w:r>
          <w:rPr>
            <w:rStyle w:val="Hyperlink"/>
            <w:rFonts w:ascii="Arial" w:hAnsi="Arial" w:cs="Arial"/>
            <w:b/>
            <w:bCs/>
            <w:color w:val="auto"/>
            <w:sz w:val="20"/>
            <w:szCs w:val="20"/>
          </w:rPr>
          <w:t>DD Form 2345</w:t>
        </w:r>
      </w:hyperlink>
      <w:r>
        <w:rPr>
          <w:rStyle w:val="Strong"/>
          <w:rFonts w:ascii="Arial" w:hAnsi="Arial" w:cs="Arial"/>
          <w:sz w:val="20"/>
          <w:szCs w:val="20"/>
        </w:rPr>
        <w:t>?</w:t>
      </w:r>
      <w:r>
        <w:rPr>
          <w:rFonts w:ascii="Arial" w:hAnsi="Arial" w:cs="Arial"/>
          <w:sz w:val="20"/>
          <w:szCs w:val="20"/>
        </w:rPr>
        <w:t> </w:t>
      </w:r>
      <w:r>
        <w:rPr>
          <w:noProof/>
        </w:rPr>
        <w:drawing>
          <wp:inline distT="0" distB="0" distL="0" distR="0">
            <wp:extent cx="152400" cy="152400"/>
            <wp:effectExtent l="0" t="0" r="0" b="0"/>
            <wp:docPr id="7" name="Picture 7" descr="Description: Description: Description: 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7" descr="Description: Description: Description: back to to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C26F5" w:rsidRDefault="00AC26F5" w:rsidP="00AC26F5">
      <w:pPr>
        <w:pStyle w:val="style11"/>
        <w:shd w:val="clear" w:color="auto" w:fill="FFFFFF"/>
        <w:spacing w:beforeAutospacing="0" w:afterAutospacing="0"/>
        <w:ind w:left="150" w:right="75"/>
        <w:rPr>
          <w:rFonts w:ascii="Arial" w:hAnsi="Arial" w:cs="Arial"/>
          <w:sz w:val="20"/>
          <w:szCs w:val="20"/>
        </w:rPr>
      </w:pPr>
      <w:r>
        <w:rPr>
          <w:rFonts w:ascii="Arial" w:hAnsi="Arial" w:cs="Arial"/>
          <w:sz w:val="20"/>
          <w:szCs w:val="20"/>
        </w:rPr>
        <w:lastRenderedPageBreak/>
        <w:t>Send your completed form, by mail or courier, to the address indicated at the top of the DD Form 2345:</w:t>
      </w:r>
      <w:r>
        <w:rPr>
          <w:rFonts w:ascii="Arial" w:hAnsi="Arial" w:cs="Arial"/>
          <w:sz w:val="20"/>
          <w:szCs w:val="20"/>
        </w:rPr>
        <w:br/>
      </w:r>
      <w:r>
        <w:rPr>
          <w:rFonts w:ascii="Arial" w:hAnsi="Arial" w:cs="Arial"/>
          <w:sz w:val="20"/>
          <w:szCs w:val="20"/>
        </w:rPr>
        <w:br/>
        <w:t>U.S./Canada Joint Certification Office</w:t>
      </w:r>
      <w:r>
        <w:rPr>
          <w:rFonts w:ascii="Arial" w:hAnsi="Arial" w:cs="Arial"/>
          <w:sz w:val="20"/>
          <w:szCs w:val="20"/>
        </w:rPr>
        <w:br/>
        <w:t>DLA Logistics Information Service - VBA </w:t>
      </w:r>
      <w:r>
        <w:rPr>
          <w:rFonts w:ascii="Arial" w:hAnsi="Arial" w:cs="Arial"/>
          <w:sz w:val="20"/>
          <w:szCs w:val="20"/>
        </w:rPr>
        <w:br/>
        <w:t>Federal Center, 74 Washington Ave., North</w:t>
      </w:r>
      <w:r>
        <w:rPr>
          <w:rFonts w:ascii="Arial" w:hAnsi="Arial" w:cs="Arial"/>
          <w:sz w:val="20"/>
          <w:szCs w:val="20"/>
        </w:rPr>
        <w:br/>
        <w:t>Battle Creek, MI USA 49037-3084</w:t>
      </w:r>
    </w:p>
    <w:p w:rsidR="00AC26F5" w:rsidRDefault="00AC26F5" w:rsidP="00AC26F5">
      <w:pPr>
        <w:pStyle w:val="style11"/>
        <w:shd w:val="clear" w:color="auto" w:fill="FFFFFF"/>
        <w:spacing w:beforeAutospacing="0" w:afterAutospacing="0"/>
        <w:ind w:left="150" w:right="75"/>
        <w:rPr>
          <w:rFonts w:ascii="Arial" w:hAnsi="Arial" w:cs="Arial"/>
          <w:sz w:val="20"/>
          <w:szCs w:val="20"/>
        </w:rPr>
      </w:pPr>
      <w:r>
        <w:rPr>
          <w:rStyle w:val="Strong"/>
          <w:rFonts w:ascii="Arial" w:hAnsi="Arial" w:cs="Arial"/>
          <w:sz w:val="20"/>
          <w:szCs w:val="20"/>
        </w:rPr>
        <w:t>Can I fax or email my completed </w:t>
      </w:r>
      <w:hyperlink r:id="rId13" w:history="1">
        <w:r>
          <w:rPr>
            <w:rStyle w:val="Hyperlink"/>
            <w:rFonts w:ascii="Arial" w:hAnsi="Arial" w:cs="Arial"/>
            <w:b/>
            <w:bCs/>
            <w:color w:val="auto"/>
            <w:sz w:val="20"/>
            <w:szCs w:val="20"/>
          </w:rPr>
          <w:t>DD Form 2345</w:t>
        </w:r>
      </w:hyperlink>
      <w:r>
        <w:rPr>
          <w:rStyle w:val="Strong"/>
          <w:rFonts w:ascii="Arial" w:hAnsi="Arial" w:cs="Arial"/>
          <w:sz w:val="20"/>
          <w:szCs w:val="20"/>
        </w:rPr>
        <w:t>?</w:t>
      </w:r>
      <w:r>
        <w:rPr>
          <w:rFonts w:ascii="Arial" w:hAnsi="Arial" w:cs="Arial"/>
          <w:sz w:val="20"/>
          <w:szCs w:val="20"/>
        </w:rPr>
        <w:t> </w:t>
      </w:r>
      <w:r>
        <w:rPr>
          <w:noProof/>
        </w:rPr>
        <w:drawing>
          <wp:inline distT="0" distB="0" distL="0" distR="0">
            <wp:extent cx="152400" cy="152400"/>
            <wp:effectExtent l="0" t="0" r="0" b="0"/>
            <wp:docPr id="6" name="Picture 6" descr="Description: Description: Description: 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6" descr="Description: Description: Description: back to to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C26F5" w:rsidRDefault="00AC26F5" w:rsidP="00AC26F5">
      <w:pPr>
        <w:pStyle w:val="style11"/>
        <w:shd w:val="clear" w:color="auto" w:fill="FFFFFF"/>
        <w:spacing w:beforeAutospacing="0" w:afterAutospacing="0"/>
        <w:ind w:left="150" w:right="75"/>
        <w:rPr>
          <w:rFonts w:ascii="Arial" w:hAnsi="Arial" w:cs="Arial"/>
          <w:sz w:val="20"/>
          <w:szCs w:val="20"/>
        </w:rPr>
      </w:pPr>
      <w:r>
        <w:rPr>
          <w:rFonts w:ascii="Arial" w:hAnsi="Arial" w:cs="Arial"/>
          <w:sz w:val="20"/>
          <w:szCs w:val="20"/>
        </w:rPr>
        <w:t>No, we have been informed by our legal advisor that an original signature is required and therefore we need the original signed copy.  Fax or email copies are not accepted.</w:t>
      </w:r>
    </w:p>
    <w:p w:rsidR="00AC26F5" w:rsidRDefault="00AC26F5" w:rsidP="00AC26F5">
      <w:pPr>
        <w:pStyle w:val="style11"/>
        <w:shd w:val="clear" w:color="auto" w:fill="FFFFFF"/>
        <w:spacing w:beforeAutospacing="0" w:afterAutospacing="0"/>
        <w:ind w:left="150" w:right="75"/>
        <w:rPr>
          <w:rFonts w:ascii="Arial" w:hAnsi="Arial" w:cs="Arial"/>
          <w:sz w:val="20"/>
          <w:szCs w:val="20"/>
        </w:rPr>
      </w:pPr>
      <w:r>
        <w:rPr>
          <w:rStyle w:val="Strong"/>
          <w:rFonts w:ascii="Arial" w:hAnsi="Arial" w:cs="Arial"/>
          <w:sz w:val="20"/>
          <w:szCs w:val="20"/>
        </w:rPr>
        <w:t>How long does it take to process my </w:t>
      </w:r>
      <w:hyperlink r:id="rId14" w:history="1">
        <w:r>
          <w:rPr>
            <w:rStyle w:val="Hyperlink"/>
            <w:rFonts w:ascii="Arial" w:hAnsi="Arial" w:cs="Arial"/>
            <w:b/>
            <w:bCs/>
            <w:color w:val="auto"/>
            <w:sz w:val="20"/>
            <w:szCs w:val="20"/>
          </w:rPr>
          <w:t>DD Form 2345</w:t>
        </w:r>
      </w:hyperlink>
      <w:r>
        <w:rPr>
          <w:rStyle w:val="Strong"/>
          <w:rFonts w:ascii="Arial" w:hAnsi="Arial" w:cs="Arial"/>
          <w:sz w:val="20"/>
          <w:szCs w:val="20"/>
        </w:rPr>
        <w:t>?</w:t>
      </w:r>
      <w:r>
        <w:rPr>
          <w:noProof/>
        </w:rPr>
        <w:drawing>
          <wp:inline distT="0" distB="0" distL="0" distR="0">
            <wp:extent cx="152400" cy="152400"/>
            <wp:effectExtent l="0" t="0" r="0" b="0"/>
            <wp:docPr id="5" name="Picture 5" descr="Description: Description: Description: 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5" descr="Description: Description: Description: back to to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C26F5" w:rsidRDefault="00AC26F5" w:rsidP="00AC26F5">
      <w:pPr>
        <w:pStyle w:val="style11"/>
        <w:shd w:val="clear" w:color="auto" w:fill="FFFFFF"/>
        <w:spacing w:beforeAutospacing="0" w:afterAutospacing="0"/>
        <w:ind w:left="150" w:right="75"/>
        <w:rPr>
          <w:rFonts w:ascii="Arial" w:hAnsi="Arial" w:cs="Arial"/>
          <w:sz w:val="20"/>
          <w:szCs w:val="20"/>
        </w:rPr>
      </w:pPr>
      <w:r>
        <w:rPr>
          <w:rFonts w:ascii="Arial" w:hAnsi="Arial" w:cs="Arial"/>
          <w:sz w:val="20"/>
          <w:szCs w:val="20"/>
        </w:rPr>
        <w:t>Times for processing DD Form 2345 applications fluctuate depending on delivery method to our office and the volume of applications received. Processing applications may take longer during peak periods. The complexity of routine verifications and checks may lead to delays especially if there are problems with the application, e.g. incomplete or incorrect information. Such times can vary depending on workload and occasional unforeseen circumstances. Our objective is to review your application as quickly as possible and return it to you in the shortest possible time period.</w:t>
      </w:r>
    </w:p>
    <w:p w:rsidR="00AC26F5" w:rsidRDefault="00AC26F5" w:rsidP="00AC26F5">
      <w:pPr>
        <w:pStyle w:val="style11"/>
        <w:shd w:val="clear" w:color="auto" w:fill="FFFFFF"/>
        <w:spacing w:beforeAutospacing="0" w:afterAutospacing="0"/>
        <w:ind w:left="150" w:right="75"/>
        <w:rPr>
          <w:rFonts w:ascii="Arial" w:hAnsi="Arial" w:cs="Arial"/>
          <w:sz w:val="20"/>
          <w:szCs w:val="20"/>
        </w:rPr>
      </w:pPr>
      <w:r>
        <w:rPr>
          <w:rStyle w:val="Strong"/>
          <w:rFonts w:ascii="Arial" w:hAnsi="Arial" w:cs="Arial"/>
          <w:sz w:val="20"/>
          <w:szCs w:val="20"/>
        </w:rPr>
        <w:t>Note:</w:t>
      </w:r>
      <w:r>
        <w:rPr>
          <w:rFonts w:ascii="Arial" w:hAnsi="Arial" w:cs="Arial"/>
          <w:sz w:val="20"/>
          <w:szCs w:val="20"/>
        </w:rPr>
        <w:t> Forms with incomplete or incorrect information results in further processing delays for all applications.</w:t>
      </w:r>
    </w:p>
    <w:p w:rsidR="00AC26F5" w:rsidRDefault="00AC26F5" w:rsidP="00AC26F5">
      <w:pPr>
        <w:pStyle w:val="style11"/>
        <w:shd w:val="clear" w:color="auto" w:fill="FFFFFF"/>
        <w:spacing w:beforeAutospacing="0" w:afterAutospacing="0"/>
        <w:ind w:left="150" w:right="75"/>
        <w:rPr>
          <w:rFonts w:ascii="Arial" w:hAnsi="Arial" w:cs="Arial"/>
          <w:sz w:val="20"/>
          <w:szCs w:val="20"/>
        </w:rPr>
      </w:pPr>
      <w:r>
        <w:rPr>
          <w:rStyle w:val="Strong"/>
          <w:rFonts w:ascii="Arial" w:hAnsi="Arial" w:cs="Arial"/>
          <w:sz w:val="20"/>
          <w:szCs w:val="20"/>
        </w:rPr>
        <w:t>How can an enterprise determine if it already has a Commercial and Government Entity (CAGE) Code?</w:t>
      </w:r>
      <w:r>
        <w:rPr>
          <w:rFonts w:ascii="Arial" w:hAnsi="Arial" w:cs="Arial"/>
          <w:sz w:val="20"/>
          <w:szCs w:val="20"/>
        </w:rPr>
        <w:t> </w:t>
      </w:r>
      <w:r>
        <w:rPr>
          <w:noProof/>
        </w:rPr>
        <w:drawing>
          <wp:inline distT="0" distB="0" distL="0" distR="0">
            <wp:extent cx="152400" cy="152400"/>
            <wp:effectExtent l="0" t="0" r="0" b="0"/>
            <wp:docPr id="4" name="Picture 4" descr="Description: Description: Description: 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4" descr="Description: Description: Description: back to to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C26F5" w:rsidRDefault="00AC26F5" w:rsidP="00AC26F5">
      <w:pPr>
        <w:pStyle w:val="style11"/>
        <w:shd w:val="clear" w:color="auto" w:fill="FFFFFF"/>
        <w:spacing w:beforeAutospacing="0" w:afterAutospacing="0"/>
        <w:ind w:left="150" w:right="75"/>
        <w:rPr>
          <w:rFonts w:ascii="Arial" w:hAnsi="Arial" w:cs="Arial"/>
          <w:sz w:val="20"/>
          <w:szCs w:val="20"/>
        </w:rPr>
      </w:pPr>
      <w:r>
        <w:rPr>
          <w:rFonts w:ascii="Arial" w:hAnsi="Arial" w:cs="Arial"/>
          <w:sz w:val="20"/>
          <w:szCs w:val="20"/>
        </w:rPr>
        <w:t>By searching for the company name using the </w:t>
      </w:r>
      <w:hyperlink r:id="rId15" w:history="1">
        <w:r>
          <w:rPr>
            <w:rStyle w:val="Hyperlink"/>
            <w:rFonts w:ascii="Arial" w:hAnsi="Arial" w:cs="Arial"/>
            <w:color w:val="auto"/>
            <w:sz w:val="20"/>
            <w:szCs w:val="20"/>
          </w:rPr>
          <w:t xml:space="preserve">Business Identification Number Cross reference </w:t>
        </w:r>
        <w:proofErr w:type="gramStart"/>
        <w:r>
          <w:rPr>
            <w:rStyle w:val="Hyperlink"/>
            <w:rFonts w:ascii="Arial" w:hAnsi="Arial" w:cs="Arial"/>
            <w:color w:val="auto"/>
            <w:sz w:val="20"/>
            <w:szCs w:val="20"/>
          </w:rPr>
          <w:t>System</w:t>
        </w:r>
        <w:proofErr w:type="gramEnd"/>
      </w:hyperlink>
      <w:r>
        <w:rPr>
          <w:rFonts w:ascii="Arial" w:hAnsi="Arial" w:cs="Arial"/>
          <w:sz w:val="20"/>
          <w:szCs w:val="20"/>
        </w:rPr>
        <w:t>(BINCS).</w:t>
      </w:r>
    </w:p>
    <w:p w:rsidR="00AC26F5" w:rsidRDefault="00AC26F5" w:rsidP="00AC26F5">
      <w:pPr>
        <w:pStyle w:val="style11"/>
        <w:shd w:val="clear" w:color="auto" w:fill="FFFFFF"/>
        <w:spacing w:beforeAutospacing="0" w:afterAutospacing="0"/>
        <w:ind w:left="150" w:right="75"/>
        <w:rPr>
          <w:rFonts w:ascii="Arial" w:hAnsi="Arial" w:cs="Arial"/>
          <w:sz w:val="20"/>
          <w:szCs w:val="20"/>
        </w:rPr>
      </w:pPr>
      <w:r>
        <w:rPr>
          <w:rStyle w:val="Strong"/>
          <w:rFonts w:ascii="Arial" w:hAnsi="Arial" w:cs="Arial"/>
          <w:sz w:val="20"/>
          <w:szCs w:val="20"/>
        </w:rPr>
        <w:t>How does a United States (U.S.) company obtain a Commercial and Government Entity (CAGE) Code?</w:t>
      </w:r>
      <w:r>
        <w:rPr>
          <w:rFonts w:ascii="Arial" w:hAnsi="Arial" w:cs="Arial"/>
          <w:sz w:val="20"/>
          <w:szCs w:val="20"/>
        </w:rPr>
        <w:t> </w:t>
      </w:r>
      <w:r>
        <w:rPr>
          <w:noProof/>
        </w:rPr>
        <w:drawing>
          <wp:inline distT="0" distB="0" distL="0" distR="0">
            <wp:extent cx="152400" cy="152400"/>
            <wp:effectExtent l="0" t="0" r="0" b="0"/>
            <wp:docPr id="3" name="Picture 3" descr="Description: Description: Description: 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3" descr="Description: Description: Description: back to to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C26F5" w:rsidRDefault="00AC26F5" w:rsidP="00AC26F5">
      <w:pPr>
        <w:pStyle w:val="style11"/>
        <w:shd w:val="clear" w:color="auto" w:fill="FFFFFF"/>
        <w:spacing w:beforeAutospacing="0" w:afterAutospacing="0"/>
        <w:ind w:left="150" w:right="75"/>
        <w:rPr>
          <w:rFonts w:ascii="Arial" w:hAnsi="Arial" w:cs="Arial"/>
          <w:sz w:val="20"/>
          <w:szCs w:val="20"/>
        </w:rPr>
      </w:pPr>
      <w:r>
        <w:rPr>
          <w:rFonts w:ascii="Arial" w:hAnsi="Arial" w:cs="Arial"/>
          <w:sz w:val="20"/>
          <w:szCs w:val="20"/>
        </w:rPr>
        <w:t>By registering in the </w:t>
      </w:r>
      <w:hyperlink r:id="rId16" w:tgtFrame="_blank" w:history="1">
        <w:r>
          <w:rPr>
            <w:rStyle w:val="Hyperlink"/>
            <w:rFonts w:ascii="Arial" w:hAnsi="Arial" w:cs="Arial"/>
            <w:color w:val="auto"/>
            <w:sz w:val="20"/>
            <w:szCs w:val="20"/>
          </w:rPr>
          <w:t>System for Award Management (SAM)</w:t>
        </w:r>
      </w:hyperlink>
      <w:r>
        <w:rPr>
          <w:rFonts w:ascii="Arial" w:hAnsi="Arial" w:cs="Arial"/>
          <w:sz w:val="20"/>
          <w:szCs w:val="20"/>
        </w:rPr>
        <w:t> U.S. companies will automatically be assigned a CAGE Code for the physical address recorded in the SAM.</w:t>
      </w:r>
    </w:p>
    <w:p w:rsidR="00AC26F5" w:rsidRDefault="00AC26F5" w:rsidP="00AC26F5">
      <w:pPr>
        <w:pStyle w:val="style11"/>
        <w:shd w:val="clear" w:color="auto" w:fill="FFFFFF"/>
        <w:spacing w:beforeAutospacing="0" w:afterAutospacing="0"/>
        <w:ind w:left="150" w:right="75"/>
        <w:rPr>
          <w:rFonts w:ascii="Arial" w:hAnsi="Arial" w:cs="Arial"/>
          <w:sz w:val="20"/>
          <w:szCs w:val="20"/>
        </w:rPr>
      </w:pPr>
      <w:r>
        <w:rPr>
          <w:rStyle w:val="Strong"/>
          <w:rFonts w:ascii="Arial" w:hAnsi="Arial" w:cs="Arial"/>
          <w:sz w:val="20"/>
          <w:szCs w:val="20"/>
        </w:rPr>
        <w:t>How does a Canadian company obtain a Canadian assigned North Atlantic Treaty Organization (NATO) Commercial and Government Entity (NCAGE) Code?</w:t>
      </w:r>
      <w:r>
        <w:rPr>
          <w:rFonts w:ascii="Arial" w:hAnsi="Arial" w:cs="Arial"/>
          <w:sz w:val="20"/>
          <w:szCs w:val="20"/>
        </w:rPr>
        <w:t> </w:t>
      </w:r>
      <w:r>
        <w:rPr>
          <w:noProof/>
        </w:rPr>
        <w:drawing>
          <wp:inline distT="0" distB="0" distL="0" distR="0">
            <wp:extent cx="152400" cy="152400"/>
            <wp:effectExtent l="0" t="0" r="0" b="0"/>
            <wp:docPr id="2" name="Picture 2" descr="Description: Description: Description: 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2" descr="Description: Description: Description: back to to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C26F5" w:rsidRDefault="00AC26F5" w:rsidP="00AC26F5">
      <w:pPr>
        <w:pStyle w:val="style11"/>
        <w:shd w:val="clear" w:color="auto" w:fill="FFFFFF"/>
        <w:spacing w:beforeAutospacing="0" w:afterAutospacing="0"/>
        <w:ind w:left="150" w:right="75"/>
        <w:rPr>
          <w:rFonts w:ascii="Arial" w:hAnsi="Arial" w:cs="Arial"/>
          <w:sz w:val="20"/>
          <w:szCs w:val="20"/>
        </w:rPr>
      </w:pPr>
      <w:r>
        <w:rPr>
          <w:rFonts w:ascii="Arial" w:hAnsi="Arial" w:cs="Arial"/>
          <w:sz w:val="20"/>
          <w:szCs w:val="20"/>
        </w:rPr>
        <w:t>By completing and submitting the </w:t>
      </w:r>
      <w:hyperlink r:id="rId17" w:history="1">
        <w:r>
          <w:rPr>
            <w:rStyle w:val="Hyperlink"/>
            <w:rFonts w:ascii="Arial" w:hAnsi="Arial" w:cs="Arial"/>
            <w:color w:val="auto"/>
            <w:sz w:val="20"/>
            <w:szCs w:val="20"/>
          </w:rPr>
          <w:t>Canadian NATO CAGE Code request form</w:t>
        </w:r>
      </w:hyperlink>
      <w:r>
        <w:rPr>
          <w:rFonts w:ascii="Arial" w:hAnsi="Arial" w:cs="Arial"/>
          <w:sz w:val="20"/>
          <w:szCs w:val="20"/>
        </w:rPr>
        <w:t>.</w:t>
      </w:r>
    </w:p>
    <w:p w:rsidR="00AC26F5" w:rsidRDefault="00AC26F5" w:rsidP="00AC26F5">
      <w:pPr>
        <w:pStyle w:val="style11"/>
        <w:shd w:val="clear" w:color="auto" w:fill="FFFFFF"/>
        <w:spacing w:beforeAutospacing="0" w:afterAutospacing="0"/>
        <w:ind w:left="150" w:right="75"/>
        <w:rPr>
          <w:rFonts w:ascii="Arial" w:hAnsi="Arial" w:cs="Arial"/>
          <w:sz w:val="20"/>
          <w:szCs w:val="20"/>
        </w:rPr>
      </w:pPr>
      <w:r>
        <w:rPr>
          <w:rStyle w:val="Strong"/>
          <w:rFonts w:ascii="Arial" w:hAnsi="Arial" w:cs="Arial"/>
          <w:sz w:val="20"/>
          <w:szCs w:val="20"/>
        </w:rPr>
        <w:t>How do I update or correct the information in my existing certification?</w:t>
      </w:r>
      <w:r>
        <w:rPr>
          <w:noProof/>
        </w:rPr>
        <w:drawing>
          <wp:inline distT="0" distB="0" distL="0" distR="0">
            <wp:extent cx="152400" cy="152400"/>
            <wp:effectExtent l="0" t="0" r="0" b="0"/>
            <wp:docPr id="1" name="Picture 1" descr="Description: Description: Description: 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1" descr="Description: Description: Description: back to to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C26F5" w:rsidRDefault="00AC26F5" w:rsidP="00AC26F5">
      <w:pPr>
        <w:pStyle w:val="style11"/>
        <w:shd w:val="clear" w:color="auto" w:fill="FFFFFF"/>
        <w:spacing w:beforeAutospacing="0" w:afterAutospacing="0"/>
        <w:ind w:left="150" w:right="75"/>
        <w:rPr>
          <w:rFonts w:ascii="Arial" w:hAnsi="Arial" w:cs="Arial"/>
          <w:sz w:val="20"/>
          <w:szCs w:val="20"/>
        </w:rPr>
      </w:pPr>
      <w:r>
        <w:rPr>
          <w:rFonts w:ascii="Arial" w:hAnsi="Arial" w:cs="Arial"/>
          <w:sz w:val="20"/>
          <w:szCs w:val="20"/>
        </w:rPr>
        <w:t>Complete, sign and forward a revised </w:t>
      </w:r>
      <w:hyperlink r:id="rId18" w:history="1">
        <w:r>
          <w:rPr>
            <w:rStyle w:val="Hyperlink"/>
            <w:rFonts w:ascii="Arial" w:hAnsi="Arial" w:cs="Arial"/>
            <w:color w:val="auto"/>
            <w:sz w:val="20"/>
            <w:szCs w:val="20"/>
          </w:rPr>
          <w:t>DD Form 2345</w:t>
        </w:r>
      </w:hyperlink>
      <w:r>
        <w:rPr>
          <w:rFonts w:ascii="Arial" w:hAnsi="Arial" w:cs="Arial"/>
          <w:sz w:val="20"/>
          <w:szCs w:val="20"/>
        </w:rPr>
        <w:t> to:</w:t>
      </w:r>
    </w:p>
    <w:p w:rsidR="00AC26F5" w:rsidRDefault="00AC26F5" w:rsidP="00AC26F5">
      <w:pPr>
        <w:pStyle w:val="style11"/>
        <w:shd w:val="clear" w:color="auto" w:fill="FFFFFF"/>
        <w:spacing w:beforeAutospacing="0" w:afterAutospacing="0"/>
        <w:ind w:left="150" w:right="75"/>
        <w:rPr>
          <w:rFonts w:ascii="Arial" w:hAnsi="Arial" w:cs="Arial"/>
          <w:sz w:val="20"/>
          <w:szCs w:val="20"/>
        </w:rPr>
      </w:pPr>
      <w:r>
        <w:rPr>
          <w:rFonts w:ascii="Arial" w:hAnsi="Arial" w:cs="Arial"/>
          <w:sz w:val="20"/>
          <w:szCs w:val="20"/>
        </w:rPr>
        <w:t>U.S./Canada Joint Certification Office</w:t>
      </w:r>
      <w:r>
        <w:rPr>
          <w:rFonts w:ascii="Arial" w:hAnsi="Arial" w:cs="Arial"/>
          <w:sz w:val="20"/>
          <w:szCs w:val="20"/>
        </w:rPr>
        <w:br/>
        <w:t>DLA Logistics Information Service - VBA </w:t>
      </w:r>
      <w:r>
        <w:rPr>
          <w:rFonts w:ascii="Arial" w:hAnsi="Arial" w:cs="Arial"/>
          <w:sz w:val="20"/>
          <w:szCs w:val="20"/>
        </w:rPr>
        <w:br/>
        <w:t>Federal Center, 74 Washington Ave., North</w:t>
      </w:r>
      <w:r>
        <w:rPr>
          <w:rFonts w:ascii="Arial" w:hAnsi="Arial" w:cs="Arial"/>
          <w:sz w:val="20"/>
          <w:szCs w:val="20"/>
        </w:rPr>
        <w:br/>
        <w:t>Battle Creek, MI USA 49037-3084</w:t>
      </w:r>
    </w:p>
    <w:p w:rsidR="00AC26F5" w:rsidRDefault="00AC26F5" w:rsidP="00AC26F5">
      <w:pPr>
        <w:pStyle w:val="style11"/>
        <w:shd w:val="clear" w:color="auto" w:fill="FFFFFF"/>
        <w:spacing w:beforeAutospacing="0" w:afterAutospacing="0"/>
        <w:ind w:left="150" w:right="75"/>
        <w:rPr>
          <w:rFonts w:ascii="Arial" w:hAnsi="Arial" w:cs="Arial"/>
          <w:sz w:val="20"/>
          <w:szCs w:val="20"/>
        </w:rPr>
      </w:pPr>
      <w:r>
        <w:rPr>
          <w:rStyle w:val="Strong"/>
          <w:rFonts w:ascii="Arial" w:hAnsi="Arial" w:cs="Arial"/>
          <w:sz w:val="20"/>
          <w:szCs w:val="20"/>
        </w:rPr>
        <w:t>Note:</w:t>
      </w:r>
      <w:r>
        <w:rPr>
          <w:rFonts w:ascii="Arial" w:hAnsi="Arial" w:cs="Arial"/>
          <w:sz w:val="20"/>
          <w:szCs w:val="20"/>
        </w:rPr>
        <w:t> In Block 1, Type of Submission, check box "b" for Revision. For company name or address changes, include supporting documentation.</w:t>
      </w:r>
    </w:p>
    <w:p w:rsidR="00090CB8" w:rsidRDefault="00090CB8"/>
    <w:sectPr w:rsidR="00090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2A53"/>
    <w:multiLevelType w:val="multilevel"/>
    <w:tmpl w:val="F7AAD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F5"/>
    <w:rsid w:val="00090CB8"/>
    <w:rsid w:val="00AC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F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6F5"/>
    <w:rPr>
      <w:color w:val="0000FF"/>
      <w:u w:val="single"/>
    </w:rPr>
  </w:style>
  <w:style w:type="paragraph" w:styleId="NormalWeb">
    <w:name w:val="Normal (Web)"/>
    <w:basedOn w:val="Normal"/>
    <w:uiPriority w:val="99"/>
    <w:semiHidden/>
    <w:unhideWhenUsed/>
    <w:rsid w:val="00AC26F5"/>
    <w:pPr>
      <w:spacing w:before="100" w:beforeAutospacing="1" w:after="100" w:afterAutospacing="1"/>
    </w:pPr>
    <w:rPr>
      <w:rFonts w:ascii="Times New Roman" w:hAnsi="Times New Roman"/>
      <w:sz w:val="24"/>
      <w:szCs w:val="24"/>
    </w:rPr>
  </w:style>
  <w:style w:type="paragraph" w:customStyle="1" w:styleId="style11">
    <w:name w:val="style11"/>
    <w:basedOn w:val="Normal"/>
    <w:uiPriority w:val="99"/>
    <w:semiHidden/>
    <w:rsid w:val="00AC26F5"/>
    <w:pPr>
      <w:spacing w:before="100" w:beforeAutospacing="1" w:after="100" w:afterAutospacing="1"/>
    </w:pPr>
    <w:rPr>
      <w:rFonts w:ascii="Times New Roman" w:hAnsi="Times New Roman"/>
      <w:sz w:val="24"/>
      <w:szCs w:val="24"/>
    </w:rPr>
  </w:style>
  <w:style w:type="character" w:customStyle="1" w:styleId="style1">
    <w:name w:val="style1"/>
    <w:basedOn w:val="DefaultParagraphFont"/>
    <w:rsid w:val="00AC26F5"/>
  </w:style>
  <w:style w:type="character" w:styleId="Strong">
    <w:name w:val="Strong"/>
    <w:basedOn w:val="DefaultParagraphFont"/>
    <w:uiPriority w:val="22"/>
    <w:qFormat/>
    <w:rsid w:val="00AC26F5"/>
    <w:rPr>
      <w:b/>
      <w:bCs/>
    </w:rPr>
  </w:style>
  <w:style w:type="paragraph" w:styleId="BalloonText">
    <w:name w:val="Balloon Text"/>
    <w:basedOn w:val="Normal"/>
    <w:link w:val="BalloonTextChar"/>
    <w:uiPriority w:val="99"/>
    <w:semiHidden/>
    <w:unhideWhenUsed/>
    <w:rsid w:val="00AC26F5"/>
    <w:rPr>
      <w:rFonts w:ascii="Tahoma" w:hAnsi="Tahoma" w:cs="Tahoma"/>
      <w:sz w:val="16"/>
      <w:szCs w:val="16"/>
    </w:rPr>
  </w:style>
  <w:style w:type="character" w:customStyle="1" w:styleId="BalloonTextChar">
    <w:name w:val="Balloon Text Char"/>
    <w:basedOn w:val="DefaultParagraphFont"/>
    <w:link w:val="BalloonText"/>
    <w:uiPriority w:val="99"/>
    <w:semiHidden/>
    <w:rsid w:val="00AC2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F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6F5"/>
    <w:rPr>
      <w:color w:val="0000FF"/>
      <w:u w:val="single"/>
    </w:rPr>
  </w:style>
  <w:style w:type="paragraph" w:styleId="NormalWeb">
    <w:name w:val="Normal (Web)"/>
    <w:basedOn w:val="Normal"/>
    <w:uiPriority w:val="99"/>
    <w:semiHidden/>
    <w:unhideWhenUsed/>
    <w:rsid w:val="00AC26F5"/>
    <w:pPr>
      <w:spacing w:before="100" w:beforeAutospacing="1" w:after="100" w:afterAutospacing="1"/>
    </w:pPr>
    <w:rPr>
      <w:rFonts w:ascii="Times New Roman" w:hAnsi="Times New Roman"/>
      <w:sz w:val="24"/>
      <w:szCs w:val="24"/>
    </w:rPr>
  </w:style>
  <w:style w:type="paragraph" w:customStyle="1" w:styleId="style11">
    <w:name w:val="style11"/>
    <w:basedOn w:val="Normal"/>
    <w:uiPriority w:val="99"/>
    <w:semiHidden/>
    <w:rsid w:val="00AC26F5"/>
    <w:pPr>
      <w:spacing w:before="100" w:beforeAutospacing="1" w:after="100" w:afterAutospacing="1"/>
    </w:pPr>
    <w:rPr>
      <w:rFonts w:ascii="Times New Roman" w:hAnsi="Times New Roman"/>
      <w:sz w:val="24"/>
      <w:szCs w:val="24"/>
    </w:rPr>
  </w:style>
  <w:style w:type="character" w:customStyle="1" w:styleId="style1">
    <w:name w:val="style1"/>
    <w:basedOn w:val="DefaultParagraphFont"/>
    <w:rsid w:val="00AC26F5"/>
  </w:style>
  <w:style w:type="character" w:styleId="Strong">
    <w:name w:val="Strong"/>
    <w:basedOn w:val="DefaultParagraphFont"/>
    <w:uiPriority w:val="22"/>
    <w:qFormat/>
    <w:rsid w:val="00AC26F5"/>
    <w:rPr>
      <w:b/>
      <w:bCs/>
    </w:rPr>
  </w:style>
  <w:style w:type="paragraph" w:styleId="BalloonText">
    <w:name w:val="Balloon Text"/>
    <w:basedOn w:val="Normal"/>
    <w:link w:val="BalloonTextChar"/>
    <w:uiPriority w:val="99"/>
    <w:semiHidden/>
    <w:unhideWhenUsed/>
    <w:rsid w:val="00AC26F5"/>
    <w:rPr>
      <w:rFonts w:ascii="Tahoma" w:hAnsi="Tahoma" w:cs="Tahoma"/>
      <w:sz w:val="16"/>
      <w:szCs w:val="16"/>
    </w:rPr>
  </w:style>
  <w:style w:type="character" w:customStyle="1" w:styleId="BalloonTextChar">
    <w:name w:val="Balloon Text Char"/>
    <w:basedOn w:val="DefaultParagraphFont"/>
    <w:link w:val="BalloonText"/>
    <w:uiPriority w:val="99"/>
    <w:semiHidden/>
    <w:rsid w:val="00AC2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0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706E.E7139240" TargetMode="External"/><Relationship Id="rId13" Type="http://schemas.openxmlformats.org/officeDocument/2006/relationships/hyperlink" Target="https://public.logisticsinformationservice.dla.mil/PublicHome/jcp/default.aspx" TargetMode="External"/><Relationship Id="rId18" Type="http://schemas.openxmlformats.org/officeDocument/2006/relationships/hyperlink" Target="https://public.logisticsinformationservice.dla.mil/PublicHome/jcp/default.aspx"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s://public.logisticsinformationservice.dla.mil/PublicHome/jcp/default.aspx" TargetMode="External"/><Relationship Id="rId17" Type="http://schemas.openxmlformats.org/officeDocument/2006/relationships/hyperlink" Target="https://public.logisticsinformationservice.dla.mil/jcp/forms/NCageCodeForm.pdf" TargetMode="External"/><Relationship Id="rId2" Type="http://schemas.openxmlformats.org/officeDocument/2006/relationships/styles" Target="styles.xml"/><Relationship Id="rId16" Type="http://schemas.openxmlformats.org/officeDocument/2006/relationships/hyperlink" Target="http://www.sam.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la.mil/HQ/InformationOperations/Offers/Products/LogisticsApplications/JCP/DD2345Instructions.aspx" TargetMode="External"/><Relationship Id="rId11" Type="http://schemas.openxmlformats.org/officeDocument/2006/relationships/hyperlink" Target="https://public.logisticsinformationservice.dla.mil/PublicHome/jcp/default.aspx" TargetMode="External"/><Relationship Id="rId5" Type="http://schemas.openxmlformats.org/officeDocument/2006/relationships/webSettings" Target="webSettings.xml"/><Relationship Id="rId15" Type="http://schemas.openxmlformats.org/officeDocument/2006/relationships/hyperlink" Target="http://www.logisticsinformationservice.dla.mil/BINCS" TargetMode="External"/><Relationship Id="rId10" Type="http://schemas.openxmlformats.org/officeDocument/2006/relationships/hyperlink" Target="http://laws-lois.justice.gc.ca/eng/regulations/SOR-86-34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itc.fhu.disa.mil/jitc_dri/pdfs/d523025p.pdf" TargetMode="External"/><Relationship Id="rId14" Type="http://schemas.openxmlformats.org/officeDocument/2006/relationships/hyperlink" Target="https://public.logisticsinformationservice.dla.mil/PublicHome/jcp/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Yazbeck, Julie</dc:creator>
  <cp:lastModifiedBy>Yazbeck, Julie</cp:lastModifiedBy>
  <cp:revision>1</cp:revision>
  <dcterms:created xsi:type="dcterms:W3CDTF">2019-08-05T19:50:00Z</dcterms:created>
  <dcterms:modified xsi:type="dcterms:W3CDTF">2019-08-05T19:51:00Z</dcterms:modified>
</cp:coreProperties>
</file>